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B66C3D" w:rsidTr="0026309A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rFonts w:ascii="TimBashk" w:hAnsi="TimBashk"/>
                <w:sz w:val="20"/>
                <w:szCs w:val="20"/>
              </w:rPr>
              <w:t>БАШ?ОРТОСТАН</w:t>
            </w:r>
            <w:r w:rsidRPr="005017AD">
              <w:rPr>
                <w:sz w:val="20"/>
                <w:szCs w:val="20"/>
              </w:rPr>
              <w:t xml:space="preserve">  РЕСПУБЛИ</w:t>
            </w:r>
            <w:r w:rsidRPr="005017AD">
              <w:rPr>
                <w:rFonts w:ascii="TimBashk" w:hAnsi="TimBashk"/>
                <w:sz w:val="20"/>
                <w:szCs w:val="20"/>
              </w:rPr>
              <w:t>К</w:t>
            </w:r>
            <w:r w:rsidRPr="005017AD">
              <w:rPr>
                <w:rFonts w:ascii="Times New Roman Bash" w:hAnsi="Times New Roman Bash"/>
                <w:sz w:val="20"/>
                <w:szCs w:val="20"/>
              </w:rPr>
              <w:t>А</w:t>
            </w:r>
            <w:r w:rsidRPr="005017AD">
              <w:rPr>
                <w:rFonts w:ascii="TimBashk" w:hAnsi="TimBashk"/>
                <w:sz w:val="20"/>
                <w:szCs w:val="20"/>
              </w:rPr>
              <w:t>№</w:t>
            </w:r>
            <w:r w:rsidRPr="005017AD">
              <w:rPr>
                <w:rFonts w:ascii="Times New Roman Bash" w:hAnsi="Times New Roman Bash"/>
                <w:sz w:val="20"/>
                <w:szCs w:val="20"/>
              </w:rPr>
              <w:t>Ы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БАЙМА</w:t>
            </w:r>
            <w:r w:rsidRPr="005017AD">
              <w:rPr>
                <w:rFonts w:ascii="TimBashk" w:hAnsi="TimBashk"/>
                <w:sz w:val="20"/>
                <w:szCs w:val="20"/>
              </w:rPr>
              <w:t>?</w:t>
            </w:r>
            <w:r w:rsidRPr="005017AD">
              <w:rPr>
                <w:rFonts w:ascii="Times New Roman Bash" w:hAnsi="Times New Roman Bash"/>
                <w:sz w:val="20"/>
                <w:szCs w:val="20"/>
              </w:rPr>
              <w:t xml:space="preserve">  </w:t>
            </w:r>
            <w:r w:rsidRPr="005017AD">
              <w:rPr>
                <w:sz w:val="20"/>
                <w:szCs w:val="20"/>
              </w:rPr>
              <w:t>РАЙОНЫ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5017AD">
              <w:rPr>
                <w:rFonts w:ascii="TimBashk" w:hAnsi="TimBashk"/>
                <w:sz w:val="20"/>
                <w:szCs w:val="20"/>
              </w:rPr>
              <w:t>БИКЕШ  АУЫЛ  СОВЕТЫ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5017AD">
              <w:rPr>
                <w:rFonts w:ascii="TimBashk" w:hAnsi="TimBashk"/>
                <w:sz w:val="20"/>
                <w:szCs w:val="20"/>
              </w:rPr>
              <w:t>АУЫЛ  БИЛ»М»№Е ХАКИМИ»ТЕ</w:t>
            </w:r>
          </w:p>
          <w:p w:rsidR="00B66C3D" w:rsidRPr="005017AD" w:rsidRDefault="00B66C3D" w:rsidP="00B66C3D">
            <w:pPr>
              <w:spacing w:after="0" w:line="360" w:lineRule="auto"/>
              <w:rPr>
                <w:rFonts w:ascii="TimBashk" w:hAnsi="TimBashk"/>
                <w:sz w:val="20"/>
                <w:szCs w:val="20"/>
              </w:rPr>
            </w:pP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 xml:space="preserve">453671,  </w:t>
            </w:r>
            <w:r w:rsidRPr="005017AD">
              <w:rPr>
                <w:rFonts w:ascii="TimBashk" w:hAnsi="TimBashk"/>
                <w:sz w:val="20"/>
                <w:szCs w:val="20"/>
              </w:rPr>
              <w:t>Баш7ортостан Республика3ы, Байма7 районы, Бикеш</w:t>
            </w:r>
            <w:r w:rsidRPr="005017AD">
              <w:rPr>
                <w:sz w:val="20"/>
                <w:szCs w:val="20"/>
              </w:rPr>
              <w:t xml:space="preserve">  ауылы,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1 Май  урамы,1а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тел.: 8(34751) 4-71-89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hyperlink r:id="rId8" w:history="1">
              <w:r w:rsidRPr="005017AD">
                <w:rPr>
                  <w:rStyle w:val="ad"/>
                  <w:sz w:val="20"/>
                  <w:szCs w:val="20"/>
                  <w:lang w:val="en-US"/>
                </w:rPr>
                <w:t>bekesh</w:t>
              </w:r>
              <w:r w:rsidRPr="005017AD">
                <w:rPr>
                  <w:rStyle w:val="ad"/>
                  <w:sz w:val="20"/>
                  <w:szCs w:val="20"/>
                </w:rPr>
                <w:t>-</w:t>
              </w:r>
              <w:r w:rsidRPr="005017AD">
                <w:rPr>
                  <w:rStyle w:val="ad"/>
                  <w:sz w:val="20"/>
                  <w:szCs w:val="20"/>
                  <w:lang w:val="en-US"/>
                </w:rPr>
                <w:t>sp</w:t>
              </w:r>
              <w:r w:rsidRPr="005017AD">
                <w:rPr>
                  <w:rStyle w:val="ad"/>
                  <w:sz w:val="20"/>
                  <w:szCs w:val="20"/>
                </w:rPr>
                <w:t>@</w:t>
              </w:r>
              <w:r w:rsidRPr="005017AD">
                <w:rPr>
                  <w:rStyle w:val="ad"/>
                  <w:sz w:val="20"/>
                  <w:szCs w:val="20"/>
                  <w:lang w:val="en-US"/>
                </w:rPr>
                <w:t>yandex</w:t>
              </w:r>
              <w:r w:rsidRPr="005017AD">
                <w:rPr>
                  <w:rStyle w:val="ad"/>
                  <w:sz w:val="20"/>
                  <w:szCs w:val="20"/>
                </w:rPr>
                <w:t>.</w:t>
              </w:r>
              <w:r w:rsidRPr="005017AD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ИНН 0254002308  КПП 025401001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66C3D" w:rsidRPr="005017AD" w:rsidRDefault="00B66C3D" w:rsidP="00B66C3D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3.1pt;width:60.4pt;height:1in;z-index:251658240">
                  <v:imagedata r:id="rId9" o:title=""/>
                </v:shape>
                <o:OLEObject Type="Embed" ProgID="MSPhotoEd.3" ShapeID="_x0000_s1026" DrawAspect="Content" ObjectID="_1669698046" r:id="rId10"/>
              </w:object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6C3D" w:rsidRPr="005017AD" w:rsidRDefault="00B66C3D" w:rsidP="00B66C3D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РЕСПУБЛИКА БАШКОРТОСТАН</w:t>
            </w:r>
          </w:p>
          <w:p w:rsidR="00B66C3D" w:rsidRPr="005017AD" w:rsidRDefault="00B66C3D" w:rsidP="00B66C3D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АДМИНИСТРАЦИЯ</w:t>
            </w:r>
          </w:p>
          <w:p w:rsidR="00B66C3D" w:rsidRPr="005017AD" w:rsidRDefault="00B66C3D" w:rsidP="00B66C3D">
            <w:pPr>
              <w:spacing w:after="0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СЕЛЬСКОГО  ПОСЕЛЕНИЯ БЕКЕШЕВСКИЙ  СЕЛЬСОВЕТ МУНИЦИПАЛЬНОГО  РАЙОНА БАЙМАКСКИЙ  РАЙОН</w:t>
            </w:r>
          </w:p>
          <w:p w:rsidR="00B66C3D" w:rsidRPr="005017AD" w:rsidRDefault="00B66C3D" w:rsidP="00B66C3D">
            <w:pPr>
              <w:spacing w:after="0"/>
              <w:rPr>
                <w:sz w:val="20"/>
                <w:szCs w:val="20"/>
              </w:rPr>
            </w:pPr>
          </w:p>
          <w:p w:rsidR="00B66C3D" w:rsidRPr="005017AD" w:rsidRDefault="00B66C3D" w:rsidP="00B66C3D">
            <w:pPr>
              <w:pStyle w:val="ab"/>
              <w:spacing w:after="0"/>
              <w:ind w:left="-118" w:right="-144"/>
              <w:jc w:val="center"/>
            </w:pPr>
            <w:r w:rsidRPr="005017AD">
              <w:t>453671, Республика Башкортостан, Баймакский  район, с.Бекешево,</w:t>
            </w:r>
          </w:p>
          <w:p w:rsidR="00B66C3D" w:rsidRPr="005017AD" w:rsidRDefault="00B66C3D" w:rsidP="00B66C3D">
            <w:pPr>
              <w:pStyle w:val="ab"/>
              <w:spacing w:after="0"/>
              <w:ind w:left="-118" w:right="-144"/>
              <w:jc w:val="center"/>
            </w:pPr>
            <w:r w:rsidRPr="005017AD">
              <w:t>ул. Первомайская,1а</w:t>
            </w:r>
          </w:p>
          <w:p w:rsidR="00B66C3D" w:rsidRPr="005017AD" w:rsidRDefault="00B66C3D" w:rsidP="00B66C3D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тел.: 8(34751) 4-71-89</w:t>
            </w:r>
          </w:p>
          <w:p w:rsidR="00B66C3D" w:rsidRPr="005017AD" w:rsidRDefault="00B66C3D" w:rsidP="00B66C3D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  <w:lang w:val="en-US"/>
              </w:rPr>
              <w:t>bekesh</w:t>
            </w:r>
            <w:r w:rsidRPr="005017AD">
              <w:rPr>
                <w:sz w:val="20"/>
                <w:szCs w:val="20"/>
              </w:rPr>
              <w:t>-</w:t>
            </w:r>
            <w:r w:rsidRPr="005017AD">
              <w:rPr>
                <w:sz w:val="20"/>
                <w:szCs w:val="20"/>
                <w:lang w:val="en-US"/>
              </w:rPr>
              <w:t>sp</w:t>
            </w:r>
            <w:r w:rsidRPr="005017AD">
              <w:rPr>
                <w:sz w:val="20"/>
                <w:szCs w:val="20"/>
              </w:rPr>
              <w:t>@</w:t>
            </w:r>
            <w:r w:rsidRPr="005017AD">
              <w:rPr>
                <w:sz w:val="20"/>
                <w:szCs w:val="20"/>
                <w:lang w:val="en-US"/>
              </w:rPr>
              <w:t>yandex</w:t>
            </w:r>
            <w:r w:rsidRPr="005017AD">
              <w:rPr>
                <w:sz w:val="20"/>
                <w:szCs w:val="20"/>
              </w:rPr>
              <w:t>.</w:t>
            </w:r>
            <w:r w:rsidRPr="005017AD">
              <w:rPr>
                <w:sz w:val="20"/>
                <w:szCs w:val="20"/>
                <w:lang w:val="en-US"/>
              </w:rPr>
              <w:t>ru</w:t>
            </w:r>
          </w:p>
          <w:p w:rsidR="00B66C3D" w:rsidRPr="005017AD" w:rsidRDefault="00B66C3D" w:rsidP="00B66C3D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5017AD">
              <w:rPr>
                <w:sz w:val="20"/>
                <w:szCs w:val="20"/>
              </w:rPr>
              <w:t>ОГРН 1020201543702</w:t>
            </w:r>
          </w:p>
        </w:tc>
      </w:tr>
    </w:tbl>
    <w:p w:rsidR="0067470A" w:rsidRPr="00B66C3D" w:rsidRDefault="00B66C3D" w:rsidP="00B66C3D">
      <w:pPr>
        <w:tabs>
          <w:tab w:val="left" w:pos="1005"/>
        </w:tabs>
        <w:spacing w:after="0"/>
        <w:rPr>
          <w:rFonts w:ascii="Arial" w:hAnsi="Arial" w:cs="Arial"/>
          <w:sz w:val="24"/>
          <w:szCs w:val="24"/>
        </w:rPr>
      </w:pPr>
      <w:r>
        <w:tab/>
      </w:r>
      <w:r w:rsidRPr="00B66C3D">
        <w:rPr>
          <w:rFonts w:ascii="Arial" w:hAnsi="Arial" w:cs="Arial"/>
          <w:sz w:val="24"/>
          <w:szCs w:val="24"/>
        </w:rPr>
        <w:t>КАРАР                                             № 49                  ПОСТАНОВЛЕНИЕ</w:t>
      </w:r>
    </w:p>
    <w:p w:rsidR="00B66C3D" w:rsidRPr="00B66C3D" w:rsidRDefault="00B66C3D" w:rsidP="00B66C3D">
      <w:pPr>
        <w:tabs>
          <w:tab w:val="left" w:pos="1005"/>
          <w:tab w:val="left" w:pos="6615"/>
        </w:tabs>
        <w:spacing w:after="0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           «17» декабрь 2020 йыл                                             «17» декабря 2020 год</w:t>
      </w:r>
    </w:p>
    <w:p w:rsidR="0067470A" w:rsidRPr="00B66C3D" w:rsidRDefault="0067470A" w:rsidP="001227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29C4" w:rsidRPr="00B66C3D" w:rsidRDefault="008D29C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3F13" w:rsidRPr="00B66C3D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66C3D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381138" w:rsidRPr="00B66C3D">
        <w:rPr>
          <w:rFonts w:ascii="Arial" w:hAnsi="Arial" w:cs="Arial"/>
          <w:b/>
          <w:bCs/>
          <w:sz w:val="24"/>
          <w:szCs w:val="24"/>
        </w:rPr>
        <w:t>Порядка разработки и утверждения</w:t>
      </w:r>
    </w:p>
    <w:p w:rsidR="00FA088B" w:rsidRPr="00B66C3D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66C3D">
        <w:rPr>
          <w:rFonts w:ascii="Arial" w:hAnsi="Arial" w:cs="Arial"/>
          <w:b/>
          <w:bCs/>
          <w:sz w:val="24"/>
          <w:szCs w:val="24"/>
        </w:rPr>
        <w:t>бюджетного прогноза</w:t>
      </w:r>
      <w:r w:rsidR="005C65A9" w:rsidRPr="00B66C3D">
        <w:rPr>
          <w:rFonts w:ascii="Arial" w:hAnsi="Arial" w:cs="Arial"/>
          <w:b/>
          <w:bCs/>
          <w:sz w:val="24"/>
          <w:szCs w:val="24"/>
        </w:rPr>
        <w:t xml:space="preserve"> </w:t>
      </w:r>
      <w:r w:rsidR="00102FBB" w:rsidRPr="00B66C3D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FB1726" w:rsidRPr="00B66C3D">
        <w:rPr>
          <w:rFonts w:ascii="Arial" w:hAnsi="Arial" w:cs="Arial"/>
          <w:b/>
          <w:bCs/>
          <w:sz w:val="24"/>
          <w:szCs w:val="24"/>
        </w:rPr>
        <w:t>Бекешевский</w:t>
      </w:r>
      <w:r w:rsidR="00102FBB" w:rsidRPr="00B66C3D">
        <w:rPr>
          <w:rFonts w:ascii="Arial" w:hAnsi="Arial" w:cs="Arial"/>
          <w:b/>
          <w:bCs/>
          <w:sz w:val="24"/>
          <w:szCs w:val="24"/>
        </w:rPr>
        <w:t xml:space="preserve"> сельсовет муниципального района Баймакский район </w:t>
      </w:r>
      <w:r w:rsidR="005C65A9" w:rsidRPr="00B66C3D">
        <w:rPr>
          <w:rFonts w:ascii="Arial" w:hAnsi="Arial" w:cs="Arial"/>
          <w:b/>
          <w:bCs/>
          <w:sz w:val="24"/>
          <w:szCs w:val="24"/>
        </w:rPr>
        <w:t>Республики Башк</w:t>
      </w:r>
      <w:r w:rsidR="00F44BC3" w:rsidRPr="00B66C3D">
        <w:rPr>
          <w:rFonts w:ascii="Arial" w:hAnsi="Arial" w:cs="Arial"/>
          <w:b/>
          <w:bCs/>
          <w:sz w:val="24"/>
          <w:szCs w:val="24"/>
        </w:rPr>
        <w:t>ортостан</w:t>
      </w:r>
      <w:r w:rsidR="00D74726" w:rsidRPr="00B66C3D">
        <w:rPr>
          <w:rFonts w:ascii="Arial" w:hAnsi="Arial" w:cs="Arial"/>
          <w:b/>
          <w:bCs/>
          <w:sz w:val="24"/>
          <w:szCs w:val="24"/>
        </w:rPr>
        <w:t xml:space="preserve"> на долгосрочный период</w:t>
      </w:r>
    </w:p>
    <w:p w:rsidR="00F407C8" w:rsidRPr="00B66C3D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33849" w:rsidRPr="00B66C3D" w:rsidRDefault="004F3C86" w:rsidP="00122715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B66C3D">
        <w:rPr>
          <w:rFonts w:ascii="Arial" w:hAnsi="Arial" w:cs="Arial"/>
          <w:b w:val="0"/>
          <w:sz w:val="24"/>
          <w:szCs w:val="24"/>
        </w:rPr>
        <w:t>В соответствии со</w:t>
      </w:r>
      <w:r w:rsidR="00860F49" w:rsidRPr="00B66C3D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="00860F49" w:rsidRPr="00B66C3D">
        <w:rPr>
          <w:rFonts w:ascii="Arial" w:hAnsi="Arial" w:cs="Arial"/>
          <w:b w:val="0"/>
          <w:sz w:val="24"/>
          <w:szCs w:val="24"/>
        </w:rPr>
        <w:t>статьей 170.1.</w:t>
      </w:r>
      <w:r w:rsidRPr="00B66C3D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, Положением о бюджетном процессе в </w:t>
      </w:r>
      <w:r w:rsidR="00634F52" w:rsidRPr="00B66C3D">
        <w:rPr>
          <w:rFonts w:ascii="Arial" w:hAnsi="Arial" w:cs="Arial"/>
          <w:b w:val="0"/>
          <w:sz w:val="24"/>
          <w:szCs w:val="24"/>
        </w:rPr>
        <w:t xml:space="preserve">сельском поселении </w:t>
      </w:r>
      <w:r w:rsidR="00FB1726" w:rsidRPr="00B66C3D">
        <w:rPr>
          <w:rFonts w:ascii="Arial" w:hAnsi="Arial" w:cs="Arial"/>
          <w:b w:val="0"/>
          <w:sz w:val="24"/>
          <w:szCs w:val="24"/>
        </w:rPr>
        <w:t>Бекешевский</w:t>
      </w:r>
      <w:r w:rsidR="00634F52" w:rsidRPr="00B66C3D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="00860F49" w:rsidRPr="00B66C3D">
        <w:rPr>
          <w:rFonts w:ascii="Arial" w:hAnsi="Arial" w:cs="Arial"/>
          <w:b w:val="0"/>
          <w:sz w:val="24"/>
          <w:szCs w:val="24"/>
        </w:rPr>
        <w:t>муниципально</w:t>
      </w:r>
      <w:r w:rsidR="00634F52" w:rsidRPr="00B66C3D">
        <w:rPr>
          <w:rFonts w:ascii="Arial" w:hAnsi="Arial" w:cs="Arial"/>
          <w:b w:val="0"/>
          <w:sz w:val="24"/>
          <w:szCs w:val="24"/>
        </w:rPr>
        <w:t>го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 район</w:t>
      </w:r>
      <w:r w:rsidR="00634F52" w:rsidRPr="00B66C3D">
        <w:rPr>
          <w:rFonts w:ascii="Arial" w:hAnsi="Arial" w:cs="Arial"/>
          <w:b w:val="0"/>
          <w:sz w:val="24"/>
          <w:szCs w:val="24"/>
        </w:rPr>
        <w:t>а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 </w:t>
      </w:r>
      <w:r w:rsidR="00102FBB" w:rsidRPr="00B66C3D">
        <w:rPr>
          <w:rFonts w:ascii="Arial" w:hAnsi="Arial" w:cs="Arial"/>
          <w:b w:val="0"/>
          <w:sz w:val="24"/>
          <w:szCs w:val="24"/>
        </w:rPr>
        <w:t>Баймак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ский район Республики Башкортостан, утвержденным </w:t>
      </w:r>
      <w:r w:rsidR="00A828F4" w:rsidRPr="00B66C3D">
        <w:rPr>
          <w:rFonts w:ascii="Arial" w:hAnsi="Arial" w:cs="Arial"/>
          <w:b w:val="0"/>
          <w:sz w:val="24"/>
          <w:szCs w:val="24"/>
        </w:rPr>
        <w:t>р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ешением </w:t>
      </w:r>
      <w:r w:rsidR="00E161FF" w:rsidRPr="00B66C3D">
        <w:rPr>
          <w:rFonts w:ascii="Arial" w:hAnsi="Arial" w:cs="Arial"/>
          <w:b w:val="0"/>
          <w:sz w:val="24"/>
          <w:szCs w:val="24"/>
        </w:rPr>
        <w:t xml:space="preserve">Совета </w:t>
      </w:r>
      <w:r w:rsidR="00102FBB" w:rsidRPr="00B66C3D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FB1726" w:rsidRPr="00B66C3D">
        <w:rPr>
          <w:rFonts w:ascii="Arial" w:hAnsi="Arial" w:cs="Arial"/>
          <w:b w:val="0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b w:val="0"/>
          <w:sz w:val="24"/>
          <w:szCs w:val="24"/>
        </w:rPr>
        <w:t xml:space="preserve">сельсовет муниципального района Баймакский район 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Республики Башкортостан от </w:t>
      </w:r>
      <w:r w:rsidR="00B66C3D" w:rsidRPr="00B66C3D">
        <w:rPr>
          <w:rFonts w:ascii="Arial" w:hAnsi="Arial" w:cs="Arial"/>
          <w:b w:val="0"/>
          <w:sz w:val="24"/>
          <w:szCs w:val="24"/>
        </w:rPr>
        <w:t>14.02.2014г</w:t>
      </w:r>
      <w:r w:rsidR="00634F52" w:rsidRPr="00B66C3D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B66C3D" w:rsidRPr="00B66C3D">
        <w:rPr>
          <w:rFonts w:ascii="Arial" w:hAnsi="Arial" w:cs="Arial"/>
          <w:b w:val="0"/>
          <w:sz w:val="24"/>
          <w:szCs w:val="24"/>
        </w:rPr>
        <w:t>97</w:t>
      </w:r>
      <w:r w:rsidR="002529EE" w:rsidRPr="00B66C3D">
        <w:rPr>
          <w:rFonts w:ascii="Arial" w:hAnsi="Arial" w:cs="Arial"/>
          <w:b w:val="0"/>
          <w:sz w:val="24"/>
          <w:szCs w:val="24"/>
        </w:rPr>
        <w:t>,</w:t>
      </w:r>
      <w:r w:rsidR="00860F49" w:rsidRPr="00B66C3D">
        <w:rPr>
          <w:rFonts w:ascii="Arial" w:hAnsi="Arial" w:cs="Arial"/>
          <w:b w:val="0"/>
          <w:sz w:val="24"/>
          <w:szCs w:val="24"/>
        </w:rPr>
        <w:t xml:space="preserve"> </w:t>
      </w:r>
      <w:r w:rsidRPr="00B66C3D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102FBB" w:rsidRPr="00B66C3D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FB1726" w:rsidRPr="00B66C3D">
        <w:rPr>
          <w:rFonts w:ascii="Arial" w:hAnsi="Arial" w:cs="Arial"/>
          <w:b w:val="0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b w:val="0"/>
          <w:sz w:val="24"/>
          <w:szCs w:val="24"/>
        </w:rPr>
        <w:t xml:space="preserve">сельсовет муниципального района Баймакский район </w:t>
      </w:r>
      <w:r w:rsidR="00E50130" w:rsidRPr="00B66C3D">
        <w:rPr>
          <w:rFonts w:ascii="Arial" w:hAnsi="Arial" w:cs="Arial"/>
          <w:b w:val="0"/>
          <w:sz w:val="24"/>
          <w:szCs w:val="24"/>
        </w:rPr>
        <w:t xml:space="preserve">Республики Башкортостан </w:t>
      </w:r>
    </w:p>
    <w:p w:rsidR="00833849" w:rsidRPr="00B66C3D" w:rsidRDefault="00833849" w:rsidP="00122715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83631" w:rsidRPr="00B66C3D" w:rsidRDefault="004F3C86" w:rsidP="00122715">
      <w:pPr>
        <w:pStyle w:val="ConsPlusTitle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ПОСТАНОВЛЯЕТ:</w:t>
      </w:r>
    </w:p>
    <w:p w:rsidR="00783631" w:rsidRPr="00B66C3D" w:rsidRDefault="00783631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B66C3D">
          <w:rPr>
            <w:rFonts w:ascii="Arial" w:hAnsi="Arial" w:cs="Arial"/>
            <w:sz w:val="24"/>
            <w:szCs w:val="24"/>
          </w:rPr>
          <w:t>Порядок</w:t>
        </w:r>
      </w:hyperlink>
      <w:r w:rsidRPr="00B66C3D">
        <w:rPr>
          <w:rFonts w:ascii="Arial" w:hAnsi="Arial" w:cs="Arial"/>
          <w:sz w:val="24"/>
          <w:szCs w:val="24"/>
        </w:rPr>
        <w:t xml:space="preserve"> разработки и утверждения бюджетного прогноза </w:t>
      </w:r>
      <w:r w:rsidR="00760EE5" w:rsidRPr="00B66C3D">
        <w:rPr>
          <w:rFonts w:ascii="Arial" w:hAnsi="Arial" w:cs="Arial"/>
          <w:sz w:val="24"/>
          <w:szCs w:val="24"/>
        </w:rPr>
        <w:t xml:space="preserve">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FB1726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="00760EE5" w:rsidRPr="00B66C3D">
        <w:rPr>
          <w:rFonts w:ascii="Arial" w:hAnsi="Arial" w:cs="Arial"/>
          <w:sz w:val="24"/>
          <w:szCs w:val="24"/>
          <w:lang w:bidi="ru-RU"/>
        </w:rPr>
        <w:t>Республики Башкортостан</w:t>
      </w:r>
      <w:r w:rsidRPr="00B66C3D">
        <w:rPr>
          <w:rFonts w:ascii="Arial" w:hAnsi="Arial" w:cs="Arial"/>
          <w:sz w:val="24"/>
          <w:szCs w:val="24"/>
        </w:rPr>
        <w:t xml:space="preserve"> на до</w:t>
      </w:r>
      <w:r w:rsidR="00F348DA" w:rsidRPr="00B66C3D">
        <w:rPr>
          <w:rFonts w:ascii="Arial" w:hAnsi="Arial" w:cs="Arial"/>
          <w:sz w:val="24"/>
          <w:szCs w:val="24"/>
        </w:rPr>
        <w:t xml:space="preserve">лгосрочный период (приложение № </w:t>
      </w:r>
      <w:r w:rsidRPr="00B66C3D">
        <w:rPr>
          <w:rFonts w:ascii="Arial" w:hAnsi="Arial" w:cs="Arial"/>
          <w:sz w:val="24"/>
          <w:szCs w:val="24"/>
        </w:rPr>
        <w:t>1).</w:t>
      </w:r>
    </w:p>
    <w:p w:rsidR="00D1327E" w:rsidRPr="00B66C3D" w:rsidRDefault="00783631" w:rsidP="00102F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2. </w:t>
      </w:r>
      <w:r w:rsidR="00833849" w:rsidRPr="00B66C3D">
        <w:rPr>
          <w:rFonts w:ascii="Arial" w:hAnsi="Arial" w:cs="Arial"/>
          <w:sz w:val="24"/>
          <w:szCs w:val="24"/>
        </w:rPr>
        <w:t>Настоящее Постановл</w:t>
      </w:r>
      <w:r w:rsidR="00122715" w:rsidRPr="00B66C3D">
        <w:rPr>
          <w:rFonts w:ascii="Arial" w:hAnsi="Arial" w:cs="Arial"/>
          <w:sz w:val="24"/>
          <w:szCs w:val="24"/>
        </w:rPr>
        <w:t xml:space="preserve">ение разместить на официальном </w:t>
      </w:r>
      <w:r w:rsidR="00833849" w:rsidRPr="00B66C3D">
        <w:rPr>
          <w:rFonts w:ascii="Arial" w:hAnsi="Arial" w:cs="Arial"/>
          <w:sz w:val="24"/>
          <w:szCs w:val="24"/>
        </w:rPr>
        <w:t xml:space="preserve">сайте администрации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FB1726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="00833849" w:rsidRPr="00B66C3D">
        <w:rPr>
          <w:rFonts w:ascii="Arial" w:hAnsi="Arial" w:cs="Arial"/>
          <w:sz w:val="24"/>
          <w:szCs w:val="24"/>
        </w:rPr>
        <w:t xml:space="preserve">Республики Башкортостан </w:t>
      </w:r>
      <w:r w:rsidR="00FB1726" w:rsidRPr="00B66C3D">
        <w:rPr>
          <w:rFonts w:ascii="Arial" w:hAnsi="Arial" w:cs="Arial"/>
          <w:sz w:val="24"/>
          <w:szCs w:val="24"/>
          <w:lang w:val="en-US"/>
        </w:rPr>
        <w:t>http</w:t>
      </w:r>
      <w:r w:rsidR="00FB1726" w:rsidRPr="00B66C3D">
        <w:rPr>
          <w:rFonts w:ascii="Arial" w:hAnsi="Arial" w:cs="Arial"/>
          <w:sz w:val="24"/>
          <w:szCs w:val="24"/>
        </w:rPr>
        <w:t>://</w:t>
      </w:r>
      <w:r w:rsidR="00FB1726" w:rsidRPr="00B66C3D">
        <w:rPr>
          <w:rFonts w:ascii="Arial" w:hAnsi="Arial" w:cs="Arial"/>
          <w:sz w:val="24"/>
          <w:szCs w:val="24"/>
          <w:lang w:val="en-US"/>
        </w:rPr>
        <w:t>admbekesh</w:t>
      </w:r>
      <w:r w:rsidR="00FB1726" w:rsidRPr="00B66C3D">
        <w:rPr>
          <w:rFonts w:ascii="Arial" w:hAnsi="Arial" w:cs="Arial"/>
          <w:sz w:val="24"/>
          <w:szCs w:val="24"/>
        </w:rPr>
        <w:t>.</w:t>
      </w:r>
      <w:r w:rsidR="00FB1726" w:rsidRPr="00B66C3D">
        <w:rPr>
          <w:rFonts w:ascii="Arial" w:hAnsi="Arial" w:cs="Arial"/>
          <w:sz w:val="24"/>
          <w:szCs w:val="24"/>
          <w:lang w:val="en-US"/>
        </w:rPr>
        <w:t>ru</w:t>
      </w:r>
    </w:p>
    <w:p w:rsidR="005468FC" w:rsidRPr="00B66C3D" w:rsidRDefault="00E161FF" w:rsidP="00122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ab/>
      </w:r>
      <w:r w:rsidR="00E75265" w:rsidRPr="00B66C3D">
        <w:rPr>
          <w:rFonts w:ascii="Arial" w:hAnsi="Arial" w:cs="Arial"/>
          <w:sz w:val="24"/>
          <w:szCs w:val="24"/>
        </w:rPr>
        <w:t xml:space="preserve">3. </w:t>
      </w:r>
      <w:r w:rsidR="006522CC" w:rsidRPr="00B66C3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60EE5" w:rsidRPr="00B66C3D" w:rsidRDefault="00E161FF" w:rsidP="00122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ab/>
      </w:r>
      <w:r w:rsidR="006522CC" w:rsidRPr="00B66C3D">
        <w:rPr>
          <w:rFonts w:ascii="Arial" w:hAnsi="Arial" w:cs="Arial"/>
          <w:sz w:val="24"/>
          <w:szCs w:val="24"/>
        </w:rPr>
        <w:t>4.</w:t>
      </w:r>
      <w:r w:rsidR="00760EE5" w:rsidRPr="00B66C3D">
        <w:rPr>
          <w:rFonts w:ascii="Arial" w:hAnsi="Arial" w:cs="Arial"/>
          <w:sz w:val="24"/>
          <w:szCs w:val="24"/>
          <w:lang w:bidi="ru-RU"/>
        </w:rPr>
        <w:t xml:space="preserve"> </w:t>
      </w:r>
      <w:r w:rsidR="00760EE5" w:rsidRPr="00B66C3D">
        <w:rPr>
          <w:rFonts w:ascii="Arial" w:hAnsi="Arial" w:cs="Arial"/>
          <w:sz w:val="24"/>
          <w:szCs w:val="24"/>
        </w:rPr>
        <w:t>Конт</w:t>
      </w:r>
      <w:r w:rsidR="004963BD" w:rsidRPr="00B66C3D">
        <w:rPr>
          <w:rFonts w:ascii="Arial" w:hAnsi="Arial" w:cs="Arial"/>
          <w:sz w:val="24"/>
          <w:szCs w:val="24"/>
        </w:rPr>
        <w:t>роль за выполнением настоящего п</w:t>
      </w:r>
      <w:r w:rsidR="00760EE5" w:rsidRPr="00B66C3D">
        <w:rPr>
          <w:rFonts w:ascii="Arial" w:hAnsi="Arial" w:cs="Arial"/>
          <w:sz w:val="24"/>
          <w:szCs w:val="24"/>
        </w:rPr>
        <w:t xml:space="preserve">остановления </w:t>
      </w:r>
      <w:r w:rsidR="008136FA" w:rsidRPr="00B66C3D">
        <w:rPr>
          <w:rFonts w:ascii="Arial" w:hAnsi="Arial" w:cs="Arial"/>
          <w:sz w:val="24"/>
          <w:szCs w:val="24"/>
        </w:rPr>
        <w:t>оставляю за собой</w:t>
      </w:r>
      <w:r w:rsidR="00760EE5" w:rsidRPr="00B66C3D">
        <w:rPr>
          <w:rFonts w:ascii="Arial" w:hAnsi="Arial" w:cs="Arial"/>
          <w:sz w:val="24"/>
          <w:szCs w:val="24"/>
        </w:rPr>
        <w:t>.</w:t>
      </w:r>
    </w:p>
    <w:p w:rsidR="006522CC" w:rsidRPr="00B66C3D" w:rsidRDefault="006522CC" w:rsidP="00122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FBB" w:rsidRPr="00B66C3D" w:rsidRDefault="00102FBB" w:rsidP="00122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BB" w:rsidRPr="00B66C3D" w:rsidRDefault="00102FBB" w:rsidP="0012271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2FBB" w:rsidRPr="00B66C3D" w:rsidRDefault="00102FBB" w:rsidP="00122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FBB" w:rsidRPr="00B66C3D" w:rsidRDefault="00102FBB" w:rsidP="00122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849" w:rsidRPr="00B66C3D" w:rsidRDefault="00FB1726" w:rsidP="00FB1726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ВрИО г</w:t>
      </w:r>
      <w:r w:rsidR="006522CC" w:rsidRPr="00B66C3D">
        <w:rPr>
          <w:rFonts w:ascii="Arial" w:hAnsi="Arial" w:cs="Arial"/>
          <w:sz w:val="24"/>
          <w:szCs w:val="24"/>
        </w:rPr>
        <w:t>лав</w:t>
      </w:r>
      <w:r w:rsidRPr="00B66C3D">
        <w:rPr>
          <w:rFonts w:ascii="Arial" w:hAnsi="Arial" w:cs="Arial"/>
          <w:sz w:val="24"/>
          <w:szCs w:val="24"/>
        </w:rPr>
        <w:t>ы</w:t>
      </w:r>
      <w:r w:rsidR="006522CC" w:rsidRPr="00B66C3D">
        <w:rPr>
          <w:rFonts w:ascii="Arial" w:hAnsi="Arial" w:cs="Arial"/>
          <w:sz w:val="24"/>
          <w:szCs w:val="24"/>
        </w:rPr>
        <w:t xml:space="preserve"> </w:t>
      </w:r>
      <w:r w:rsidR="008136FA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ab/>
        <w:t>Л.Х.Исянгулова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B66C3D" w:rsidRDefault="008136FA" w:rsidP="001227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66C3D">
              <w:rPr>
                <w:rFonts w:ascii="Arial" w:hAnsi="Arial" w:cs="Arial"/>
              </w:rPr>
              <w:t>Приложение</w:t>
            </w:r>
          </w:p>
          <w:p w:rsidR="003406EF" w:rsidRPr="00B66C3D" w:rsidRDefault="003406EF" w:rsidP="001227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66C3D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  <w:p w:rsidR="003406EF" w:rsidRPr="00B66C3D" w:rsidRDefault="008136FA" w:rsidP="00122715">
            <w:pPr>
              <w:contextualSpacing/>
              <w:rPr>
                <w:rFonts w:ascii="Arial" w:hAnsi="Arial" w:cs="Arial"/>
                <w:color w:val="000000"/>
              </w:rPr>
            </w:pPr>
            <w:r w:rsidRPr="00B66C3D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r w:rsidR="00FB1726" w:rsidRPr="00B66C3D">
              <w:rPr>
                <w:rFonts w:ascii="Arial" w:hAnsi="Arial" w:cs="Arial"/>
                <w:color w:val="000000"/>
              </w:rPr>
              <w:t>Бекешевский</w:t>
            </w:r>
          </w:p>
          <w:p w:rsidR="003406EF" w:rsidRPr="00B66C3D" w:rsidRDefault="00102FBB" w:rsidP="001227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66C3D">
              <w:rPr>
                <w:rFonts w:ascii="Arial" w:hAnsi="Arial" w:cs="Arial"/>
                <w:color w:val="000000"/>
              </w:rPr>
              <w:t>Баймакский</w:t>
            </w:r>
            <w:r w:rsidR="003406EF" w:rsidRPr="00B66C3D">
              <w:rPr>
                <w:rFonts w:ascii="Arial" w:hAnsi="Arial" w:cs="Arial"/>
                <w:color w:val="000000"/>
              </w:rPr>
              <w:t xml:space="preserve"> район </w:t>
            </w:r>
          </w:p>
          <w:p w:rsidR="003406EF" w:rsidRPr="00B66C3D" w:rsidRDefault="003406EF" w:rsidP="00122715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66C3D">
              <w:rPr>
                <w:rFonts w:ascii="Arial" w:hAnsi="Arial" w:cs="Arial"/>
                <w:color w:val="000000"/>
              </w:rPr>
              <w:t>Республики Башкортостан</w:t>
            </w:r>
          </w:p>
          <w:p w:rsidR="003406EF" w:rsidRDefault="003406EF" w:rsidP="00B66C3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C3D">
              <w:rPr>
                <w:rFonts w:ascii="Arial" w:eastAsia="Times New Roman" w:hAnsi="Arial" w:cs="Arial"/>
                <w:color w:val="000000"/>
              </w:rPr>
              <w:t xml:space="preserve">от  </w:t>
            </w:r>
            <w:r w:rsidR="00B66C3D" w:rsidRPr="00B66C3D">
              <w:rPr>
                <w:rFonts w:ascii="Arial" w:eastAsia="Times New Roman" w:hAnsi="Arial" w:cs="Arial"/>
                <w:color w:val="000000"/>
              </w:rPr>
              <w:t>17.12.</w:t>
            </w:r>
            <w:r w:rsidR="00833849" w:rsidRPr="00B66C3D">
              <w:rPr>
                <w:rFonts w:ascii="Arial" w:eastAsia="Times New Roman" w:hAnsi="Arial" w:cs="Arial"/>
                <w:color w:val="000000"/>
              </w:rPr>
              <w:t>2020</w:t>
            </w:r>
            <w:r w:rsidRPr="00B66C3D">
              <w:rPr>
                <w:rFonts w:ascii="Arial" w:eastAsia="Times New Roman" w:hAnsi="Arial" w:cs="Arial"/>
                <w:color w:val="000000"/>
              </w:rPr>
              <w:t xml:space="preserve"> г. №</w:t>
            </w:r>
            <w:r w:rsidR="00B66C3D" w:rsidRPr="00B66C3D">
              <w:rPr>
                <w:rFonts w:ascii="Arial" w:eastAsia="Times New Roman" w:hAnsi="Arial" w:cs="Arial"/>
                <w:color w:val="000000"/>
              </w:rPr>
              <w:t xml:space="preserve"> 49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B66C3D" w:rsidRDefault="003406EF" w:rsidP="0012271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B66C3D">
        <w:rPr>
          <w:rFonts w:ascii="Arial" w:hAnsi="Arial" w:cs="Arial"/>
          <w:sz w:val="24"/>
          <w:szCs w:val="24"/>
        </w:rPr>
        <w:t>ПОРЯДОК</w:t>
      </w:r>
    </w:p>
    <w:p w:rsidR="003406EF" w:rsidRPr="00B66C3D" w:rsidRDefault="00122715" w:rsidP="00122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разработки и утверждения бюджетного прогноза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>Бекешевский</w:t>
      </w:r>
      <w:r w:rsidR="00102FBB" w:rsidRPr="00B66C3D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 на долгосрочный период</w:t>
      </w: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1. </w:t>
      </w:r>
      <w:r w:rsidRPr="00B66C3D">
        <w:rPr>
          <w:rFonts w:ascii="Arial" w:hAnsi="Arial" w:cs="Arial"/>
          <w:noProof/>
          <w:sz w:val="24"/>
          <w:szCs w:val="24"/>
        </w:rPr>
        <w:t xml:space="preserve">Настоящий Порядок определяет сроки разработки и утверждения, период действия, состав и содержание бюджетного прогноза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>Бекешевский</w:t>
      </w:r>
      <w:r w:rsidR="00102FBB" w:rsidRPr="00B66C3D">
        <w:rPr>
          <w:rFonts w:ascii="Arial" w:hAnsi="Arial" w:cs="Arial"/>
          <w:sz w:val="24"/>
          <w:szCs w:val="24"/>
        </w:rPr>
        <w:t xml:space="preserve"> 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 xml:space="preserve">Республики Башкортостан на долгосрочный период (далее -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бюджетный </w:t>
      </w:r>
      <w:r w:rsidRPr="00B66C3D">
        <w:rPr>
          <w:rFonts w:ascii="Arial" w:hAnsi="Arial" w:cs="Arial"/>
          <w:noProof/>
          <w:sz w:val="24"/>
          <w:szCs w:val="24"/>
        </w:rPr>
        <w:t>прогноз).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B66C3D">
        <w:rPr>
          <w:rFonts w:ascii="Arial" w:hAnsi="Arial" w:cs="Arial"/>
          <w:noProof/>
          <w:sz w:val="24"/>
          <w:szCs w:val="24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B66C3D">
        <w:rPr>
          <w:rFonts w:ascii="Arial" w:hAnsi="Arial" w:cs="Arial"/>
          <w:noProof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 xml:space="preserve">Республики Башкортостан о бюджете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 xml:space="preserve">Республики Башкортостан (далее – бюджет </w:t>
      </w:r>
      <w:r w:rsidR="006E6FF7" w:rsidRPr="00B66C3D">
        <w:rPr>
          <w:rFonts w:ascii="Arial" w:hAnsi="Arial" w:cs="Arial"/>
          <w:noProof/>
          <w:sz w:val="24"/>
          <w:szCs w:val="24"/>
        </w:rPr>
        <w:t xml:space="preserve">сельского </w:t>
      </w:r>
      <w:r w:rsidR="001709C8" w:rsidRPr="00B66C3D">
        <w:rPr>
          <w:rFonts w:ascii="Arial" w:hAnsi="Arial" w:cs="Arial"/>
          <w:noProof/>
          <w:sz w:val="24"/>
          <w:szCs w:val="24"/>
        </w:rPr>
        <w:t>поселения</w:t>
      </w:r>
      <w:r w:rsidRPr="00B66C3D">
        <w:rPr>
          <w:rFonts w:ascii="Arial" w:hAnsi="Arial" w:cs="Arial"/>
          <w:noProof/>
          <w:sz w:val="24"/>
          <w:szCs w:val="24"/>
        </w:rPr>
        <w:t>) на очередной финансовый год и на плановый период без продления периода его действия.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B66C3D">
        <w:rPr>
          <w:rFonts w:ascii="Arial" w:hAnsi="Arial" w:cs="Arial"/>
          <w:noProof/>
          <w:sz w:val="24"/>
          <w:szCs w:val="24"/>
        </w:rPr>
        <w:t xml:space="preserve">3. Разработка проекта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бюджетного </w:t>
      </w:r>
      <w:r w:rsidRPr="00B66C3D">
        <w:rPr>
          <w:rFonts w:ascii="Arial" w:hAnsi="Arial" w:cs="Arial"/>
          <w:noProof/>
          <w:sz w:val="24"/>
          <w:szCs w:val="24"/>
        </w:rPr>
        <w:t xml:space="preserve">прогноза (проекта изменений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бюджетного </w:t>
      </w:r>
      <w:r w:rsidRPr="00B66C3D">
        <w:rPr>
          <w:rFonts w:ascii="Arial" w:hAnsi="Arial" w:cs="Arial"/>
          <w:noProof/>
          <w:sz w:val="24"/>
          <w:szCs w:val="24"/>
        </w:rPr>
        <w:t xml:space="preserve">прогноза) осуществляется </w:t>
      </w:r>
      <w:r w:rsidR="001709C8" w:rsidRPr="00B66C3D">
        <w:rPr>
          <w:rFonts w:ascii="Arial" w:hAnsi="Arial" w:cs="Arial"/>
          <w:noProof/>
          <w:sz w:val="24"/>
          <w:szCs w:val="24"/>
        </w:rPr>
        <w:t xml:space="preserve">Администрацией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>Республики Башкортостан.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B66C3D">
        <w:rPr>
          <w:rFonts w:ascii="Arial" w:hAnsi="Arial" w:cs="Arial"/>
          <w:noProof/>
          <w:sz w:val="24"/>
          <w:szCs w:val="24"/>
        </w:rPr>
        <w:t xml:space="preserve">4. Проект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бюджетного </w:t>
      </w:r>
      <w:r w:rsidRPr="00B66C3D">
        <w:rPr>
          <w:rFonts w:ascii="Arial" w:hAnsi="Arial" w:cs="Arial"/>
          <w:noProof/>
          <w:sz w:val="24"/>
          <w:szCs w:val="24"/>
        </w:rPr>
        <w:t xml:space="preserve">прогноза (проект изменений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бюджетного </w:t>
      </w:r>
      <w:r w:rsidRPr="00B66C3D">
        <w:rPr>
          <w:rFonts w:ascii="Arial" w:hAnsi="Arial" w:cs="Arial"/>
          <w:noProof/>
          <w:sz w:val="24"/>
          <w:szCs w:val="24"/>
        </w:rPr>
        <w:t xml:space="preserve">прогноза) </w:t>
      </w:r>
      <w:r w:rsidR="00122715" w:rsidRPr="00B66C3D">
        <w:rPr>
          <w:rFonts w:ascii="Arial" w:hAnsi="Arial" w:cs="Arial"/>
          <w:noProof/>
          <w:sz w:val="24"/>
          <w:szCs w:val="24"/>
        </w:rPr>
        <w:t xml:space="preserve">направляется </w:t>
      </w:r>
      <w:r w:rsidRPr="00B66C3D">
        <w:rPr>
          <w:rFonts w:ascii="Arial" w:hAnsi="Arial" w:cs="Arial"/>
          <w:noProof/>
          <w:sz w:val="24"/>
          <w:szCs w:val="24"/>
        </w:rPr>
        <w:t xml:space="preserve">в Совет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 xml:space="preserve">Республики Башкортостан одновременно с проектом решения Совета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 xml:space="preserve">Республики Башкортостан о бюджете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noProof/>
          <w:sz w:val="24"/>
          <w:szCs w:val="24"/>
        </w:rPr>
        <w:t>на очередной финансовый год и на плановый период.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5. Бюджетный прогноз (изменения </w:t>
      </w:r>
      <w:r w:rsidR="00122715" w:rsidRPr="00B66C3D">
        <w:rPr>
          <w:rFonts w:ascii="Arial" w:hAnsi="Arial" w:cs="Arial"/>
          <w:sz w:val="24"/>
          <w:szCs w:val="24"/>
        </w:rPr>
        <w:t xml:space="preserve">бюджетного </w:t>
      </w:r>
      <w:r w:rsidRPr="00B66C3D">
        <w:rPr>
          <w:rFonts w:ascii="Arial" w:hAnsi="Arial" w:cs="Arial"/>
          <w:sz w:val="24"/>
          <w:szCs w:val="24"/>
        </w:rPr>
        <w:t xml:space="preserve">прогноза) </w:t>
      </w:r>
      <w:r w:rsidR="00122715" w:rsidRPr="00B66C3D">
        <w:rPr>
          <w:rFonts w:ascii="Arial" w:hAnsi="Arial" w:cs="Arial"/>
          <w:sz w:val="24"/>
          <w:szCs w:val="24"/>
        </w:rPr>
        <w:t xml:space="preserve">утверждается </w:t>
      </w:r>
      <w:r w:rsidRPr="00B66C3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 xml:space="preserve">Республики Башкортостан в срок, не превышающий двух месяцев со дня официального опубликования решения Совета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 о бюджете</w:t>
      </w:r>
      <w:r w:rsidR="006E6FF7" w:rsidRPr="00B66C3D">
        <w:rPr>
          <w:rFonts w:ascii="Arial" w:hAnsi="Arial" w:cs="Arial"/>
          <w:sz w:val="24"/>
          <w:szCs w:val="24"/>
        </w:rPr>
        <w:t xml:space="preserve">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 на очередной финансовый год и на плановый период.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6. Бюджетный прогноз включает следующие разделы: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2) основные положения прогноза социально-экономического развития;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E6FF7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>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lastRenderedPageBreak/>
        <w:t xml:space="preserve">4) показатели финансового обеспечения муниципальных программ 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 (далее - муниципальные программы) на период их действия.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7. К содержанию разделов Бюджетного прогноза предъявляются следующие основные требования: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1) первый раздел должен содержать направления бюджетной политики на долгосрочный период по доходам и расходам, долговую политику и сбалансированность бюджета </w:t>
      </w:r>
      <w:r w:rsidR="006E6FF7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66C3D">
        <w:rPr>
          <w:rFonts w:ascii="Arial" w:hAnsi="Arial" w:cs="Arial"/>
          <w:sz w:val="24"/>
          <w:szCs w:val="24"/>
        </w:rPr>
        <w:t>на долгосрочный период;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6E6FF7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действия, прогноз расходов бюджета </w:t>
      </w:r>
      <w:r w:rsidR="006E6FF7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 xml:space="preserve"> на осуществление непрограммных направлений деятельности.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9. Приложениями к Бюджетному прогнозу являются: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1) </w:t>
      </w:r>
      <w:hyperlink w:anchor="P78" w:history="1">
        <w:r w:rsidRPr="00B66C3D">
          <w:rPr>
            <w:rFonts w:ascii="Arial" w:hAnsi="Arial" w:cs="Arial"/>
            <w:sz w:val="24"/>
            <w:szCs w:val="24"/>
          </w:rPr>
          <w:t>прогноз</w:t>
        </w:r>
      </w:hyperlink>
      <w:r w:rsidRPr="00B66C3D">
        <w:rPr>
          <w:rFonts w:ascii="Arial" w:hAnsi="Arial" w:cs="Arial"/>
          <w:sz w:val="24"/>
          <w:szCs w:val="24"/>
        </w:rPr>
        <w:t xml:space="preserve"> основных характеристик бюджета </w:t>
      </w:r>
      <w:r w:rsidR="006E6FF7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 xml:space="preserve"> (по форме согласно приложению № 1 к настоящему Порядку);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2) </w:t>
      </w:r>
      <w:hyperlink w:anchor="P258" w:history="1">
        <w:r w:rsidRPr="00B66C3D">
          <w:rPr>
            <w:rFonts w:ascii="Arial" w:hAnsi="Arial" w:cs="Arial"/>
            <w:sz w:val="24"/>
            <w:szCs w:val="24"/>
          </w:rPr>
          <w:t>показатели</w:t>
        </w:r>
      </w:hyperlink>
      <w:r w:rsidRPr="00B66C3D">
        <w:rPr>
          <w:rFonts w:ascii="Arial" w:hAnsi="Arial" w:cs="Arial"/>
          <w:sz w:val="24"/>
          <w:szCs w:val="24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Форма, утвержденная </w:t>
      </w:r>
      <w:hyperlink w:anchor="P78" w:history="1">
        <w:r w:rsidRPr="00B66C3D">
          <w:rPr>
            <w:rFonts w:ascii="Arial" w:hAnsi="Arial" w:cs="Arial"/>
            <w:sz w:val="24"/>
            <w:szCs w:val="24"/>
          </w:rPr>
          <w:t>приложением № 1</w:t>
        </w:r>
      </w:hyperlink>
      <w:r w:rsidRPr="00B66C3D">
        <w:rPr>
          <w:rFonts w:ascii="Arial" w:hAnsi="Arial" w:cs="Arial"/>
          <w:sz w:val="24"/>
          <w:szCs w:val="24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 w:rsidRPr="00B66C3D">
        <w:rPr>
          <w:rFonts w:ascii="Arial" w:hAnsi="Arial" w:cs="Arial"/>
          <w:sz w:val="24"/>
          <w:szCs w:val="24"/>
        </w:rPr>
        <w:t>сельского поселения</w:t>
      </w:r>
      <w:r w:rsidRPr="00B66C3D">
        <w:rPr>
          <w:rFonts w:ascii="Arial" w:hAnsi="Arial" w:cs="Arial"/>
          <w:sz w:val="24"/>
          <w:szCs w:val="24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B66C3D" w:rsidRDefault="006E6FF7" w:rsidP="00137548">
      <w:pPr>
        <w:pStyle w:val="ConsPlusNormal"/>
        <w:tabs>
          <w:tab w:val="left" w:pos="9923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Приложение № 1</w:t>
      </w:r>
    </w:p>
    <w:p w:rsidR="006E6FF7" w:rsidRPr="00B66C3D" w:rsidRDefault="003406EF" w:rsidP="00137548">
      <w:pPr>
        <w:pStyle w:val="ConsPlusNormal"/>
        <w:tabs>
          <w:tab w:val="left" w:pos="9923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к Порядку разработки и</w:t>
      </w:r>
      <w:r w:rsidR="00137548" w:rsidRPr="00B66C3D">
        <w:rPr>
          <w:rFonts w:ascii="Arial" w:hAnsi="Arial" w:cs="Arial"/>
          <w:sz w:val="24"/>
          <w:szCs w:val="24"/>
        </w:rPr>
        <w:t xml:space="preserve"> </w:t>
      </w:r>
      <w:r w:rsidRPr="00B66C3D">
        <w:rPr>
          <w:rFonts w:ascii="Arial" w:hAnsi="Arial" w:cs="Arial"/>
          <w:sz w:val="24"/>
          <w:szCs w:val="24"/>
        </w:rPr>
        <w:t>утверждения бюджетного прогноза</w:t>
      </w:r>
      <w:r w:rsidR="006E6FF7" w:rsidRPr="00B66C3D">
        <w:rPr>
          <w:rFonts w:ascii="Arial" w:hAnsi="Arial" w:cs="Arial"/>
          <w:sz w:val="24"/>
          <w:szCs w:val="24"/>
        </w:rPr>
        <w:t xml:space="preserve"> </w:t>
      </w:r>
    </w:p>
    <w:p w:rsidR="006E6FF7" w:rsidRPr="00B66C3D" w:rsidRDefault="006E6FF7" w:rsidP="00137548">
      <w:pPr>
        <w:pStyle w:val="ConsPlusNormal"/>
        <w:tabs>
          <w:tab w:val="left" w:pos="9781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Pr="00B66C3D">
        <w:rPr>
          <w:rFonts w:ascii="Arial" w:hAnsi="Arial" w:cs="Arial"/>
          <w:sz w:val="24"/>
          <w:szCs w:val="24"/>
        </w:rPr>
        <w:t>сельсовет</w:t>
      </w:r>
    </w:p>
    <w:p w:rsidR="00137548" w:rsidRPr="00B66C3D" w:rsidRDefault="003406EF" w:rsidP="00137548">
      <w:pPr>
        <w:pStyle w:val="ConsPlusNormal"/>
        <w:tabs>
          <w:tab w:val="left" w:pos="9781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102FBB" w:rsidRPr="00B66C3D">
        <w:rPr>
          <w:rFonts w:ascii="Arial" w:hAnsi="Arial" w:cs="Arial"/>
          <w:sz w:val="24"/>
          <w:szCs w:val="24"/>
        </w:rPr>
        <w:t>Баймакский</w:t>
      </w:r>
      <w:r w:rsidRPr="00B66C3D">
        <w:rPr>
          <w:rFonts w:ascii="Arial" w:hAnsi="Arial" w:cs="Arial"/>
          <w:sz w:val="24"/>
          <w:szCs w:val="24"/>
        </w:rPr>
        <w:t xml:space="preserve"> район</w:t>
      </w:r>
      <w:r w:rsidR="00137548" w:rsidRPr="00B66C3D">
        <w:rPr>
          <w:rFonts w:ascii="Arial" w:hAnsi="Arial" w:cs="Arial"/>
          <w:sz w:val="24"/>
          <w:szCs w:val="24"/>
        </w:rPr>
        <w:t xml:space="preserve"> </w:t>
      </w:r>
    </w:p>
    <w:p w:rsidR="003406EF" w:rsidRPr="00B66C3D" w:rsidRDefault="00137548" w:rsidP="00137548">
      <w:pPr>
        <w:pStyle w:val="ConsPlusNormal"/>
        <w:tabs>
          <w:tab w:val="left" w:pos="9781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Р</w:t>
      </w:r>
      <w:r w:rsidR="003406EF" w:rsidRPr="00B66C3D">
        <w:rPr>
          <w:rFonts w:ascii="Arial" w:hAnsi="Arial" w:cs="Arial"/>
          <w:sz w:val="24"/>
          <w:szCs w:val="24"/>
        </w:rPr>
        <w:t>еспублики Башкортостан</w:t>
      </w:r>
      <w:r w:rsidRPr="00B66C3D">
        <w:rPr>
          <w:rFonts w:ascii="Arial" w:hAnsi="Arial" w:cs="Arial"/>
          <w:sz w:val="24"/>
          <w:szCs w:val="24"/>
        </w:rPr>
        <w:t xml:space="preserve"> </w:t>
      </w:r>
      <w:r w:rsidR="003406EF" w:rsidRPr="00B66C3D">
        <w:rPr>
          <w:rFonts w:ascii="Arial" w:hAnsi="Arial" w:cs="Arial"/>
          <w:sz w:val="24"/>
          <w:szCs w:val="24"/>
        </w:rPr>
        <w:t>на долгосрочный период</w:t>
      </w:r>
    </w:p>
    <w:p w:rsidR="003406EF" w:rsidRPr="00B66C3D" w:rsidRDefault="003406EF" w:rsidP="0012271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B66C3D">
        <w:rPr>
          <w:rFonts w:ascii="Arial" w:hAnsi="Arial" w:cs="Arial"/>
          <w:sz w:val="24"/>
          <w:szCs w:val="24"/>
        </w:rPr>
        <w:t>ПРОГНОЗ</w:t>
      </w: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ОСНОВНЫХ ХАРАКТЕРИСТИК БЮДЖЕТА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</w:t>
      </w: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(млн. рублей)</w:t>
      </w:r>
    </w:p>
    <w:p w:rsidR="003406EF" w:rsidRPr="00B66C3D" w:rsidRDefault="003406EF" w:rsidP="001227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B66C3D" w:rsidTr="00913675">
        <w:tc>
          <w:tcPr>
            <w:tcW w:w="78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6C3D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3406EF" w:rsidRPr="00B66C3D" w:rsidTr="00913675">
        <w:tc>
          <w:tcPr>
            <w:tcW w:w="78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137548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137548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- безвозмездные поступления - всего </w:t>
            </w:r>
            <w:hyperlink w:anchor="P245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137548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- за счет безвозмездных поступлений </w:t>
            </w:r>
            <w:hyperlink w:anchor="P245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245"/>
      <w:bookmarkEnd w:id="3"/>
      <w:r w:rsidRPr="00B66C3D">
        <w:rPr>
          <w:rFonts w:ascii="Arial" w:hAnsi="Arial" w:cs="Arial"/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 w:rsidRPr="00B66C3D">
        <w:rPr>
          <w:rFonts w:ascii="Arial" w:hAnsi="Arial" w:cs="Arial"/>
          <w:sz w:val="24"/>
          <w:szCs w:val="24"/>
        </w:rPr>
        <w:t>сельского</w:t>
      </w:r>
      <w:r w:rsidRPr="00B66C3D">
        <w:rPr>
          <w:rFonts w:ascii="Arial" w:hAnsi="Arial" w:cs="Arial"/>
          <w:sz w:val="24"/>
          <w:szCs w:val="24"/>
        </w:rPr>
        <w:t xml:space="preserve"> </w:t>
      </w:r>
      <w:r w:rsidR="00137548" w:rsidRPr="00B66C3D">
        <w:rPr>
          <w:rFonts w:ascii="Arial" w:hAnsi="Arial" w:cs="Arial"/>
          <w:sz w:val="24"/>
          <w:szCs w:val="24"/>
        </w:rPr>
        <w:t>поселения</w:t>
      </w:r>
      <w:r w:rsidRPr="00B66C3D">
        <w:rPr>
          <w:rFonts w:ascii="Arial" w:hAnsi="Arial" w:cs="Arial"/>
          <w:sz w:val="24"/>
          <w:szCs w:val="24"/>
        </w:rPr>
        <w:t>) данные приводятся в разрезе источников.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3D" w:rsidRDefault="00B66C3D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B66C3D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lastRenderedPageBreak/>
        <w:t>Приложение № 2</w:t>
      </w:r>
    </w:p>
    <w:p w:rsidR="003406EF" w:rsidRPr="00B66C3D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t>к Порядку разработки и</w:t>
      </w:r>
    </w:p>
    <w:p w:rsidR="00102FBB" w:rsidRPr="00B66C3D" w:rsidRDefault="003406EF" w:rsidP="00137548">
      <w:pPr>
        <w:pStyle w:val="ConsPlusNormal"/>
        <w:tabs>
          <w:tab w:val="left" w:pos="9781"/>
        </w:tabs>
        <w:jc w:val="right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t>утверждения бюджетного прогноза</w:t>
      </w:r>
      <w:r w:rsidR="006606C2" w:rsidRPr="00B66C3D">
        <w:rPr>
          <w:rFonts w:ascii="Arial" w:hAnsi="Arial" w:cs="Arial"/>
          <w:szCs w:val="22"/>
        </w:rPr>
        <w:t xml:space="preserve"> </w:t>
      </w:r>
      <w:r w:rsidR="00913675" w:rsidRPr="00B66C3D">
        <w:rPr>
          <w:rFonts w:ascii="Arial" w:hAnsi="Arial" w:cs="Arial"/>
          <w:szCs w:val="22"/>
        </w:rPr>
        <w:t xml:space="preserve">сельского </w:t>
      </w:r>
    </w:p>
    <w:p w:rsidR="00913675" w:rsidRPr="00B66C3D" w:rsidRDefault="00913675" w:rsidP="00137548">
      <w:pPr>
        <w:pStyle w:val="ConsPlusNormal"/>
        <w:tabs>
          <w:tab w:val="left" w:pos="9781"/>
        </w:tabs>
        <w:jc w:val="right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t xml:space="preserve">поселения </w:t>
      </w:r>
      <w:r w:rsidR="00B66C3D" w:rsidRPr="00B66C3D">
        <w:rPr>
          <w:rFonts w:ascii="Arial" w:hAnsi="Arial" w:cs="Arial"/>
          <w:szCs w:val="22"/>
        </w:rPr>
        <w:t xml:space="preserve">Бекешевский </w:t>
      </w:r>
      <w:r w:rsidRPr="00B66C3D">
        <w:rPr>
          <w:rFonts w:ascii="Arial" w:hAnsi="Arial" w:cs="Arial"/>
          <w:szCs w:val="22"/>
        </w:rPr>
        <w:t>сельсовет</w:t>
      </w:r>
    </w:p>
    <w:p w:rsidR="006606C2" w:rsidRPr="00B66C3D" w:rsidRDefault="003406EF" w:rsidP="00137548">
      <w:pPr>
        <w:pStyle w:val="ConsPlusNormal"/>
        <w:tabs>
          <w:tab w:val="left" w:pos="9498"/>
        </w:tabs>
        <w:jc w:val="right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t xml:space="preserve">муниципального района </w:t>
      </w:r>
      <w:r w:rsidR="00102FBB" w:rsidRPr="00B66C3D">
        <w:rPr>
          <w:rFonts w:ascii="Arial" w:hAnsi="Arial" w:cs="Arial"/>
          <w:szCs w:val="22"/>
        </w:rPr>
        <w:t>Баймакский</w:t>
      </w:r>
      <w:r w:rsidRPr="00B66C3D">
        <w:rPr>
          <w:rFonts w:ascii="Arial" w:hAnsi="Arial" w:cs="Arial"/>
          <w:szCs w:val="22"/>
        </w:rPr>
        <w:t xml:space="preserve"> район</w:t>
      </w:r>
    </w:p>
    <w:p w:rsidR="003406EF" w:rsidRPr="00B66C3D" w:rsidRDefault="003406EF" w:rsidP="00137548">
      <w:pPr>
        <w:pStyle w:val="ConsPlusNormal"/>
        <w:tabs>
          <w:tab w:val="left" w:pos="9498"/>
        </w:tabs>
        <w:jc w:val="right"/>
        <w:rPr>
          <w:rFonts w:ascii="Arial" w:hAnsi="Arial" w:cs="Arial"/>
          <w:szCs w:val="22"/>
        </w:rPr>
      </w:pPr>
      <w:r w:rsidRPr="00B66C3D">
        <w:rPr>
          <w:rFonts w:ascii="Arial" w:hAnsi="Arial" w:cs="Arial"/>
          <w:szCs w:val="22"/>
        </w:rPr>
        <w:t>Республики Башкортостан</w:t>
      </w:r>
    </w:p>
    <w:p w:rsidR="003406EF" w:rsidRPr="00B66C3D" w:rsidRDefault="003406EF" w:rsidP="00137548">
      <w:pPr>
        <w:pStyle w:val="ConsPlusNormal"/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Cs w:val="22"/>
        </w:rPr>
        <w:t>на долгосрочный период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258"/>
      <w:bookmarkEnd w:id="4"/>
      <w:r w:rsidRPr="00B66C3D">
        <w:rPr>
          <w:rFonts w:ascii="Arial" w:hAnsi="Arial" w:cs="Arial"/>
          <w:sz w:val="24"/>
          <w:szCs w:val="24"/>
        </w:rPr>
        <w:t>ПОКАЗАТЕЛИ</w:t>
      </w: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 xml:space="preserve">ФИНАНСОВОГО ОБЕСПЕЧЕНИЯ МУНИЦИПАЛЬНЫХ ПРОГРАММ </w:t>
      </w:r>
      <w:r w:rsidR="00102FBB" w:rsidRPr="00B66C3D">
        <w:rPr>
          <w:rFonts w:ascii="Arial" w:hAnsi="Arial" w:cs="Arial"/>
          <w:sz w:val="24"/>
          <w:szCs w:val="24"/>
        </w:rPr>
        <w:t xml:space="preserve">СЕЛЬСКОГО ПОСЕЛЕНИЯ </w:t>
      </w:r>
      <w:r w:rsidR="00B66C3D" w:rsidRPr="00B66C3D">
        <w:rPr>
          <w:rFonts w:ascii="Arial" w:hAnsi="Arial" w:cs="Arial"/>
          <w:sz w:val="24"/>
          <w:szCs w:val="24"/>
        </w:rPr>
        <w:t xml:space="preserve">БЕКЕШЕВСКИЙ </w:t>
      </w:r>
      <w:r w:rsidR="00102FBB" w:rsidRPr="00B66C3D">
        <w:rPr>
          <w:rFonts w:ascii="Arial" w:hAnsi="Arial" w:cs="Arial"/>
          <w:sz w:val="24"/>
          <w:szCs w:val="24"/>
        </w:rPr>
        <w:t xml:space="preserve">СЕЛЬСОВЕТ МУНИЦИПАЛЬНОГО РАЙОНА БАЙМАКСКИЙ РАЙОН </w:t>
      </w:r>
      <w:r w:rsidRPr="00B66C3D">
        <w:rPr>
          <w:rFonts w:ascii="Arial" w:hAnsi="Arial" w:cs="Arial"/>
          <w:sz w:val="24"/>
          <w:szCs w:val="24"/>
        </w:rPr>
        <w:t>РЕСПУБЛИКИ БАШКОРТОСТАН</w:t>
      </w:r>
    </w:p>
    <w:p w:rsidR="003406EF" w:rsidRPr="00B66C3D" w:rsidRDefault="003406EF" w:rsidP="001227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06EF" w:rsidRPr="00B66C3D" w:rsidRDefault="003406EF" w:rsidP="00B66C3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66C3D">
        <w:rPr>
          <w:rFonts w:ascii="Arial" w:hAnsi="Arial" w:cs="Arial"/>
          <w:sz w:val="24"/>
          <w:szCs w:val="24"/>
        </w:rPr>
        <w:t>(млн.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B66C3D" w:rsidTr="00913675">
        <w:tc>
          <w:tcPr>
            <w:tcW w:w="78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второй год планового периода (n + 2) </w:t>
            </w:r>
            <w:hyperlink w:anchor="P346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n + 3 </w:t>
            </w:r>
            <w:hyperlink w:anchor="P346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n + 4 </w:t>
            </w:r>
            <w:hyperlink w:anchor="P346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n + 5 </w:t>
            </w:r>
            <w:hyperlink w:anchor="P346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406EF" w:rsidRPr="00B66C3D" w:rsidTr="00913675">
        <w:tc>
          <w:tcPr>
            <w:tcW w:w="780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hyperlink w:anchor="P345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B66C3D" w:rsidTr="00913675">
        <w:tc>
          <w:tcPr>
            <w:tcW w:w="780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66" w:type="dxa"/>
          </w:tcPr>
          <w:p w:rsidR="003406EF" w:rsidRPr="00B66C3D" w:rsidRDefault="003406EF" w:rsidP="001227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6C3D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hyperlink w:anchor="P345" w:history="1">
              <w:r w:rsidRPr="00B66C3D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3406EF" w:rsidRPr="00B66C3D" w:rsidRDefault="003406EF" w:rsidP="00122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45"/>
      <w:bookmarkEnd w:id="5"/>
      <w:r w:rsidRPr="00B66C3D">
        <w:rPr>
          <w:rFonts w:ascii="Arial" w:hAnsi="Arial" w:cs="Arial"/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 w:rsidRPr="00B66C3D">
        <w:rPr>
          <w:rFonts w:ascii="Arial" w:hAnsi="Arial" w:cs="Arial"/>
          <w:sz w:val="24"/>
          <w:szCs w:val="24"/>
        </w:rPr>
        <w:t>сельского</w:t>
      </w:r>
      <w:r w:rsidRPr="00B66C3D">
        <w:rPr>
          <w:rFonts w:ascii="Arial" w:hAnsi="Arial" w:cs="Arial"/>
          <w:sz w:val="24"/>
          <w:szCs w:val="24"/>
        </w:rPr>
        <w:t xml:space="preserve"> </w:t>
      </w:r>
      <w:r w:rsidR="001B1033" w:rsidRPr="00B66C3D">
        <w:rPr>
          <w:rFonts w:ascii="Arial" w:hAnsi="Arial" w:cs="Arial"/>
          <w:sz w:val="24"/>
          <w:szCs w:val="24"/>
        </w:rPr>
        <w:t>поселения</w:t>
      </w:r>
      <w:r w:rsidRPr="00B66C3D">
        <w:rPr>
          <w:rFonts w:ascii="Arial" w:hAnsi="Arial" w:cs="Arial"/>
          <w:sz w:val="24"/>
          <w:szCs w:val="24"/>
        </w:rPr>
        <w:t>) данные приводятся в разрезе источников.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46"/>
      <w:bookmarkEnd w:id="6"/>
      <w:r w:rsidRPr="00B66C3D">
        <w:rPr>
          <w:rFonts w:ascii="Arial" w:hAnsi="Arial" w:cs="Arial"/>
          <w:sz w:val="24"/>
          <w:szCs w:val="24"/>
        </w:rPr>
        <w:lastRenderedPageBreak/>
        <w:t>&lt;**&gt; Заполнение граф осуществляется с учетом периода действия муниципальных программ.</w:t>
      </w:r>
    </w:p>
    <w:p w:rsidR="003406EF" w:rsidRPr="00B66C3D" w:rsidRDefault="003406EF" w:rsidP="00122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spacing w:after="0"/>
        <w:rPr>
          <w:rFonts w:ascii="Arial" w:hAnsi="Arial" w:cs="Arial"/>
          <w:sz w:val="24"/>
          <w:szCs w:val="24"/>
        </w:rPr>
      </w:pPr>
    </w:p>
    <w:p w:rsidR="003406EF" w:rsidRPr="00B66C3D" w:rsidRDefault="003406EF" w:rsidP="00122715">
      <w:pPr>
        <w:spacing w:after="0"/>
        <w:rPr>
          <w:rFonts w:ascii="Arial" w:hAnsi="Arial" w:cs="Arial"/>
          <w:sz w:val="24"/>
          <w:szCs w:val="24"/>
        </w:rPr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B66C3D">
      <w:pgSz w:w="16838" w:h="11905" w:orient="landscape"/>
      <w:pgMar w:top="709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74" w:rsidRDefault="00C86874" w:rsidP="0090425E">
      <w:pPr>
        <w:spacing w:after="0" w:line="240" w:lineRule="auto"/>
      </w:pPr>
      <w:r>
        <w:separator/>
      </w:r>
    </w:p>
  </w:endnote>
  <w:endnote w:type="continuationSeparator" w:id="0">
    <w:p w:rsidR="00C86874" w:rsidRDefault="00C86874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74" w:rsidRDefault="00C86874" w:rsidP="0090425E">
      <w:pPr>
        <w:spacing w:after="0" w:line="240" w:lineRule="auto"/>
      </w:pPr>
      <w:r>
        <w:separator/>
      </w:r>
    </w:p>
  </w:footnote>
  <w:footnote w:type="continuationSeparator" w:id="0">
    <w:p w:rsidR="00C86874" w:rsidRDefault="00C86874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C1F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7AD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6C3D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6874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26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93682-5AAD-45AA-B4C4-36608C1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66C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B66C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Hyperlink"/>
    <w:uiPriority w:val="99"/>
    <w:rsid w:val="00B66C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sh-s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A11B-582A-4BBB-A9C7-CFEDCF82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FORWARD</cp:lastModifiedBy>
  <cp:revision>2</cp:revision>
  <cp:lastPrinted>2020-12-17T03:14:00Z</cp:lastPrinted>
  <dcterms:created xsi:type="dcterms:W3CDTF">2020-12-17T03:14:00Z</dcterms:created>
  <dcterms:modified xsi:type="dcterms:W3CDTF">2020-12-17T03:14:00Z</dcterms:modified>
</cp:coreProperties>
</file>