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2819"/>
        <w:gridCol w:w="2212"/>
        <w:gridCol w:w="1054"/>
        <w:gridCol w:w="1495"/>
        <w:gridCol w:w="692"/>
        <w:gridCol w:w="744"/>
        <w:gridCol w:w="631"/>
        <w:gridCol w:w="751"/>
      </w:tblGrid>
      <w:tr w:rsidR="003D1EA2" w:rsidRPr="003D1EA2" w:rsidTr="00BC2AAB">
        <w:tc>
          <w:tcPr>
            <w:tcW w:w="237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291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013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483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Сроки исполнения</w:t>
            </w:r>
          </w:p>
        </w:tc>
        <w:tc>
          <w:tcPr>
            <w:tcW w:w="68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291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Объём финансирования, тыс. руб.</w:t>
            </w:r>
          </w:p>
        </w:tc>
      </w:tr>
      <w:tr w:rsidR="003D1EA2" w:rsidRPr="003D1EA2" w:rsidTr="00BC2AAB">
        <w:tc>
          <w:tcPr>
            <w:tcW w:w="237" w:type="pct"/>
            <w:vMerge/>
            <w:shd w:val="clear" w:color="auto" w:fill="FFFFFF"/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1" w:type="pct"/>
            <w:vMerge/>
            <w:shd w:val="clear" w:color="auto" w:fill="FFFFFF"/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13" w:type="pct"/>
            <w:vMerge/>
            <w:shd w:val="clear" w:color="auto" w:fill="FFFFFF"/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3" w:type="pct"/>
            <w:vMerge/>
            <w:shd w:val="clear" w:color="auto" w:fill="FFFFFF"/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  <w:vMerge/>
            <w:shd w:val="clear" w:color="auto" w:fill="FFFFFF"/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2016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2017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2018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3D1EA2" w:rsidRPr="003D1EA2" w:rsidTr="003D1EA2">
        <w:tc>
          <w:tcPr>
            <w:tcW w:w="5000" w:type="pct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b/>
                <w:bCs/>
                <w:lang w:eastAsia="ru-RU"/>
              </w:rPr>
              <w:t>1. Организационные мероприятия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Создание межведомственной комиссии по профилактике правонарушений, терроризма и экстремизма, а также минимизации и (или) ликвидации последствий их проявлений с привлечением религиозных учреждений и общественных объединений граждан.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4 квартал 2016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Информировать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>жителей  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о порядке действий при угрозе возникновения террористических актов, посредст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>вом размещения информации в СМИ, на информационных стендах и на официальном сайте администрации в сети Интернет.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BC2AAB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Организовать подготовку проектов, изготовле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>ние, приобретение буклетов, плакатов, памяток и рекомендаций для</w:t>
            </w:r>
            <w:r w:rsidR="00BC2AA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D1EA2">
              <w:rPr>
                <w:rFonts w:ascii="Times New Roman" w:hAnsi="Times New Roman" w:cs="Times New Roman"/>
                <w:lang w:eastAsia="ru-RU"/>
              </w:rPr>
              <w:t>учреждений, предприятий</w:t>
            </w:r>
            <w:r w:rsidR="00BC2AAB">
              <w:rPr>
                <w:rFonts w:ascii="Times New Roman" w:hAnsi="Times New Roman" w:cs="Times New Roman"/>
                <w:lang w:eastAsia="ru-RU"/>
              </w:rPr>
              <w:t xml:space="preserve">, организаций, расположенных на </w:t>
            </w:r>
            <w:r w:rsidRPr="003D1EA2">
              <w:rPr>
                <w:rFonts w:ascii="Times New Roman" w:hAnsi="Times New Roman" w:cs="Times New Roman"/>
                <w:lang w:eastAsia="ru-RU"/>
              </w:rPr>
              <w:t>территории    Администраци</w:t>
            </w:r>
            <w:r w:rsidR="00BC2AAB">
              <w:rPr>
                <w:rFonts w:ascii="Times New Roman" w:hAnsi="Times New Roman" w:cs="Times New Roman"/>
                <w:lang w:eastAsia="ru-RU"/>
              </w:rPr>
              <w:t>и</w:t>
            </w:r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>поселения  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 по тематике противодействия террори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>зму и экстремизму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 квартал 2017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BC2AAB" w:rsidP="00BC2AA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 xml:space="preserve">ных материалов о действиях в случае возникновения угроз террористического характера, а также размещение </w:t>
            </w: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>соответствующей информа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>ции на стендах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 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До 01.12.2016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BC2AAB" w:rsidP="003D1EA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Информировать граждан о мероприятиях, проводимых в целях реализации Программы в СМИ, на информационных стендах и на официальном сайте администрации в сети Интернет.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вражды, в том числе в СМИ, электронных ресурсах и в сети Интернет.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Организовать осмотр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предметов, фактов незаконного проживания мигрантов и иных лиц, вызывающих подозрение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Организовать размещение на информационных стен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>дах информации для требований действующе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>ращаться в случаях совершения в отношении них противоправных действий.</w:t>
            </w:r>
          </w:p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Распространение тематических памяток,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>листовок:-</w:t>
            </w:r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содержащих разъяснения действующего законодательства России о </w:t>
            </w: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>миграции и о безопасном пребывании на территории сельского поселения,-направленных на гармонизацию межэтнических и межкультурных отношений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Башкортостан, отделение полиции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До 01.06.2017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Организовать и провести тематические меро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национальностей, в том числе с привлечением религиозных деятелей, проповедующих традиционные религии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BC2AAB" w:rsidP="003D1EA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Помощь спонсоров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Через средства массовой информации информировать граждан о наличии 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>поселения  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Башкортостан, телефонных линий для сообщения фактов террористической экстремистской и деятельности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При проведении массовых публичных мероприятий организовать постоянное патрулирование добровольной народной дружиной Организация добровольной народной дружиной постоянного патрулирования в местах массового скопления людей и отдыха населения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Проводить мероприятия, направленные на формирование банка данных по учету иностранных граждан, временно или постоянно проживающих на территории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>поселения  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 xml:space="preserve">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Организация работы по привлечению волонтеров по выявлению на сайтах в сети Интернет экстремистских материалов с информированием Прокуратуры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Баймакского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и Отдел МВД по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Баймакскому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району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Организация по выявлению бесхозных объектов недвижимого имущества и иных хозяйственных объектов и принятие мер по постановке на учет в качестве бесхозяйного с целью их ликвидации либо использования в качестве муниципального имущества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>постоянно</w:t>
            </w:r>
            <w:proofErr w:type="gramEnd"/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Завершить мероприятия по категорированию объектов массового пребывания людей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До 01.11.2016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Организация и проведение проверки готовности сил и средств, предназначенных для ликвидации   возможных террористических актов (ЧС)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Башкортостан,</w:t>
            </w:r>
          </w:p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>руководители</w:t>
            </w:r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предприятий и учреждений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Предупреждение не позднее, чем за 48 часов Отдел МВД по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Баймакскому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району (участкового) о планируемых массовых мероприятиях в учреждениях культуры и иных местах, организуемыми Администрацией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>поселения  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Подготовить план работы по устранению нарушений противопожарной безопасности населенных </w:t>
            </w:r>
            <w:proofErr w:type="spellStart"/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>пунктов,безопасности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эксплуатации водопроводных сетей, колодцев, гидротехнических сооружений, газовых и электрических сетей в целях минимизации проявлений террористической деятельности.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Организовать установку и надлежащую эксплуатацию систему оповещении жителей на случай предупреждения населения о чрезвычайных происшествиях и техногенных катастрофах.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3D1EA2">
        <w:tc>
          <w:tcPr>
            <w:tcW w:w="5000" w:type="pct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b/>
                <w:bCs/>
                <w:lang w:eastAsia="ru-RU"/>
              </w:rPr>
              <w:t>Профилактика правонарушений, терроризма и экстремизма среди несовершеннолетних и молодежи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Организовать мероприятия, направленные на выявление организации неформальной молодежи, проводить в отношении них профилактические мероприятия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организаций, в том числе с привлечением религиозных деятелей, проповедующих традиционную религию.  Выявление и предотвращение фактов распространения в образовательных учреждениях, учреждениях культуры, библиотеках и книжных магазинах литературы экстремистского характера Распространение идей межнациональной </w:t>
            </w: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>терпимости, дружбы, добрососедства, взаимного уважения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Проводить тематические беседы в коллек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>тивах учащихся образова</w:t>
            </w:r>
            <w:r w:rsidRPr="003D1EA2">
              <w:rPr>
                <w:rFonts w:ascii="Times New Roman" w:hAnsi="Times New Roman" w:cs="Times New Roman"/>
                <w:lang w:eastAsia="ru-RU"/>
              </w:rPr>
              <w:softHyphen/>
              <w:t xml:space="preserve">тельных учреждений школьных и дошкольных, расположенных на территории сельского поселения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Мерясовского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сельсовета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Башкортостан, по действиям населения при возникновении террористических угроз и ЧС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Проводить разъяснительную работу в школах и с молодежью об уголовной и административной ответственности за совершение   правонарушений, а также за экстремистскую деятельность, подготовку и совершение террористических актов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1 раз в год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Сформировать банк данных неблагополучных семей, которые могут стать предметом влияния экстремистских организаций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 xml:space="preserve">Администрация сельского </w:t>
            </w:r>
            <w:proofErr w:type="gramStart"/>
            <w:r w:rsidRPr="003D1EA2">
              <w:rPr>
                <w:rFonts w:ascii="Times New Roman" w:hAnsi="Times New Roman" w:cs="Times New Roman"/>
                <w:lang w:eastAsia="ru-RU"/>
              </w:rPr>
              <w:t xml:space="preserve">поселения 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Бекешевский</w:t>
            </w:r>
            <w:proofErr w:type="spellEnd"/>
            <w:proofErr w:type="gram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сельсовет муниципальный район </w:t>
            </w:r>
            <w:proofErr w:type="spellStart"/>
            <w:r w:rsidRPr="003D1EA2">
              <w:rPr>
                <w:rFonts w:ascii="Times New Roman" w:hAnsi="Times New Roman" w:cs="Times New Roman"/>
                <w:lang w:eastAsia="ru-RU"/>
              </w:rPr>
              <w:t>Баймакский</w:t>
            </w:r>
            <w:proofErr w:type="spellEnd"/>
            <w:r w:rsidRPr="003D1EA2">
              <w:rPr>
                <w:rFonts w:ascii="Times New Roman" w:hAnsi="Times New Roman" w:cs="Times New Roman"/>
                <w:lang w:eastAsia="ru-RU"/>
              </w:rPr>
              <w:t xml:space="preserve"> района Республики Башкортостан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Без финансирования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3D1EA2" w:rsidRPr="003D1EA2" w:rsidTr="00BC2AAB">
        <w:tc>
          <w:tcPr>
            <w:tcW w:w="2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01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8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EA2" w:rsidRPr="003D1EA2" w:rsidRDefault="003D1EA2" w:rsidP="003D1EA2">
            <w:pPr>
              <w:rPr>
                <w:rFonts w:ascii="Times New Roman" w:hAnsi="Times New Roman" w:cs="Times New Roman"/>
                <w:lang w:eastAsia="ru-RU"/>
              </w:rPr>
            </w:pPr>
            <w:r w:rsidRPr="003D1EA2">
              <w:rPr>
                <w:rFonts w:ascii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3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BC2AAB" w:rsidP="003D1EA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BC2AAB" w:rsidP="003D1EA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BC2AAB" w:rsidP="003D1EA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EA2" w:rsidRPr="003D1EA2" w:rsidRDefault="00BC2AAB" w:rsidP="003D1EA2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BC2E1D">
              <w:rPr>
                <w:rFonts w:ascii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0F5141" w:rsidRPr="003D1EA2" w:rsidRDefault="000F5141" w:rsidP="003D1EA2">
      <w:pPr>
        <w:rPr>
          <w:rFonts w:ascii="Times New Roman" w:hAnsi="Times New Roman" w:cs="Times New Roman"/>
        </w:rPr>
      </w:pPr>
    </w:p>
    <w:sectPr w:rsidR="000F5141" w:rsidRPr="003D1EA2" w:rsidSect="003D1EA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A2"/>
    <w:rsid w:val="00094413"/>
    <w:rsid w:val="000F5141"/>
    <w:rsid w:val="000F60F6"/>
    <w:rsid w:val="00274313"/>
    <w:rsid w:val="00386B89"/>
    <w:rsid w:val="003A1BC4"/>
    <w:rsid w:val="003D1EA2"/>
    <w:rsid w:val="004249C6"/>
    <w:rsid w:val="006F17B6"/>
    <w:rsid w:val="008B3850"/>
    <w:rsid w:val="00BC2AAB"/>
    <w:rsid w:val="00BC2E1D"/>
    <w:rsid w:val="00BC37C6"/>
    <w:rsid w:val="00D344FE"/>
    <w:rsid w:val="00DE7890"/>
    <w:rsid w:val="00E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49D7-7206-4767-A19F-144633EE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1EA2"/>
    <w:rPr>
      <w:b/>
      <w:bCs/>
    </w:rPr>
  </w:style>
  <w:style w:type="paragraph" w:styleId="a4">
    <w:name w:val="Normal (Web)"/>
    <w:basedOn w:val="a"/>
    <w:uiPriority w:val="99"/>
    <w:semiHidden/>
    <w:unhideWhenUsed/>
    <w:rsid w:val="003D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3</cp:revision>
  <cp:lastPrinted>2018-02-05T07:16:00Z</cp:lastPrinted>
  <dcterms:created xsi:type="dcterms:W3CDTF">2018-01-29T07:08:00Z</dcterms:created>
  <dcterms:modified xsi:type="dcterms:W3CDTF">2018-02-05T09:09:00Z</dcterms:modified>
</cp:coreProperties>
</file>